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29865B" w14:textId="77777777" w:rsidR="009E1A28" w:rsidRPr="004D33E3" w:rsidRDefault="009E1A28" w:rsidP="009E1A28">
      <w:pPr>
        <w:rPr>
          <w:sz w:val="24"/>
          <w:szCs w:val="24"/>
        </w:rPr>
      </w:pPr>
      <w:r w:rsidRPr="004D33E3">
        <w:rPr>
          <w:b/>
          <w:bCs/>
          <w:sz w:val="24"/>
          <w:szCs w:val="24"/>
        </w:rPr>
        <w:t>Dear Dr Hayter,</w:t>
      </w:r>
    </w:p>
    <w:p w14:paraId="3013F6E6" w14:textId="77777777" w:rsidR="009E1A28" w:rsidRPr="004D33E3" w:rsidRDefault="009E1A28" w:rsidP="009E1A28">
      <w:pPr>
        <w:rPr>
          <w:sz w:val="24"/>
          <w:szCs w:val="24"/>
        </w:rPr>
      </w:pPr>
      <w:r w:rsidRPr="004D33E3">
        <w:rPr>
          <w:b/>
          <w:bCs/>
          <w:sz w:val="24"/>
          <w:szCs w:val="24"/>
        </w:rPr>
        <w:t>Re: Formal complaint about the draft NICE guideline for OCD and BDD</w:t>
      </w:r>
    </w:p>
    <w:p w14:paraId="3DD5F20E" w14:textId="44155442" w:rsidR="009E1A28" w:rsidRPr="004D33E3" w:rsidRDefault="009E1A28" w:rsidP="009E1A28">
      <w:pPr>
        <w:pStyle w:val="isselectedend"/>
      </w:pPr>
      <w:r w:rsidRPr="004D33E3">
        <w:t xml:space="preserve">I am writing as </w:t>
      </w:r>
      <w:r w:rsidR="004D33E3" w:rsidRPr="004D33E3">
        <w:rPr>
          <w:highlight w:val="yellow"/>
        </w:rPr>
        <w:t>[</w:t>
      </w:r>
      <w:r w:rsidRPr="004D33E3">
        <w:rPr>
          <w:highlight w:val="yellow"/>
        </w:rPr>
        <w:t>someone living with /</w:t>
      </w:r>
      <w:r w:rsidR="004D33E3" w:rsidRPr="004D33E3">
        <w:rPr>
          <w:highlight w:val="yellow"/>
        </w:rPr>
        <w:t xml:space="preserve"> </w:t>
      </w:r>
      <w:r w:rsidRPr="004D33E3">
        <w:rPr>
          <w:highlight w:val="yellow"/>
        </w:rPr>
        <w:t>as a parent</w:t>
      </w:r>
      <w:r w:rsidR="004D33E3" w:rsidRPr="004D33E3">
        <w:rPr>
          <w:highlight w:val="yellow"/>
        </w:rPr>
        <w:t xml:space="preserve"> </w:t>
      </w:r>
      <w:r w:rsidRPr="004D33E3">
        <w:rPr>
          <w:highlight w:val="yellow"/>
        </w:rPr>
        <w:t>/</w:t>
      </w:r>
      <w:r w:rsidR="004D33E3" w:rsidRPr="004D33E3">
        <w:rPr>
          <w:highlight w:val="yellow"/>
        </w:rPr>
        <w:t xml:space="preserve"> </w:t>
      </w:r>
      <w:r w:rsidRPr="004D33E3">
        <w:rPr>
          <w:highlight w:val="yellow"/>
        </w:rPr>
        <w:t>carer of someone with OCD/BDD</w:t>
      </w:r>
      <w:r w:rsidR="004D33E3" w:rsidRPr="004D33E3">
        <w:rPr>
          <w:highlight w:val="yellow"/>
        </w:rPr>
        <w:t>]</w:t>
      </w:r>
      <w:r w:rsidRPr="004D33E3">
        <w:t xml:space="preserve"> to make a formal complaint about the scope of the draft NICE guideline for OCD and BDD.</w:t>
      </w:r>
    </w:p>
    <w:p w14:paraId="53B3E5B1" w14:textId="6ADDCD1F" w:rsidR="009E1A28" w:rsidRPr="004D33E3" w:rsidRDefault="009E1A28" w:rsidP="009E1A28">
      <w:pPr>
        <w:pStyle w:val="isselectedend"/>
      </w:pPr>
      <w:r w:rsidRPr="004D33E3">
        <w:t xml:space="preserve">I am deeply concerned that the draft guidelines do not provide treatment recommendations for people who do not respond, or who respond only partially, to </w:t>
      </w:r>
      <w:r w:rsidR="00B26CEF" w:rsidRPr="004D33E3">
        <w:t>initial treatments</w:t>
      </w:r>
      <w:r w:rsidRPr="004D33E3">
        <w:t xml:space="preserve">. </w:t>
      </w:r>
      <w:proofErr w:type="gramStart"/>
      <w:r w:rsidRPr="004D33E3">
        <w:t>This risks</w:t>
      </w:r>
      <w:proofErr w:type="gramEnd"/>
      <w:r w:rsidRPr="004D33E3">
        <w:t xml:space="preserve"> leaving people like me without clear guidance about what appropriate care should look like when first-line treatment is unsuccessful. It also undermines my confidence in NICE and in the proposed guideline.</w:t>
      </w:r>
    </w:p>
    <w:p w14:paraId="377F92A4" w14:textId="0152AEEB" w:rsidR="009E1A28" w:rsidRPr="004D33E3" w:rsidRDefault="009E1A28" w:rsidP="009E1A28">
      <w:pPr>
        <w:pStyle w:val="isselectedend"/>
      </w:pPr>
      <w:r w:rsidRPr="004D33E3">
        <w:t xml:space="preserve">I understand that further-line treatment options have been excluded from the proposed guideline </w:t>
      </w:r>
      <w:proofErr w:type="gramStart"/>
      <w:r w:rsidRPr="004D33E3">
        <w:t>as a result of</w:t>
      </w:r>
      <w:proofErr w:type="gramEnd"/>
      <w:r w:rsidRPr="004D33E3">
        <w:t xml:space="preserve"> a NICE policy decision, rather than because there is no clinical evidence or recognised treatment options for people who do not respond adequately to treatment. As someone </w:t>
      </w:r>
      <w:r w:rsidR="004D33E3" w:rsidRPr="004D33E3">
        <w:rPr>
          <w:highlight w:val="yellow"/>
        </w:rPr>
        <w:t>[</w:t>
      </w:r>
      <w:r w:rsidRPr="004D33E3">
        <w:rPr>
          <w:highlight w:val="yellow"/>
        </w:rPr>
        <w:t>living / caring for / supporting someone with OCD/BDD</w:t>
      </w:r>
      <w:r w:rsidR="004D33E3" w:rsidRPr="004D33E3">
        <w:rPr>
          <w:highlight w:val="yellow"/>
        </w:rPr>
        <w:t>]</w:t>
      </w:r>
      <w:r w:rsidRPr="004D33E3">
        <w:t>, I find this extremely difficult to understand and accept.</w:t>
      </w:r>
    </w:p>
    <w:p w14:paraId="3429612A" w14:textId="77777777" w:rsidR="009E1A28" w:rsidRPr="004D33E3" w:rsidRDefault="009E1A28" w:rsidP="009E1A28">
      <w:pPr>
        <w:pStyle w:val="isselectedend"/>
      </w:pPr>
      <w:r w:rsidRPr="004D33E3">
        <w:t>People whose symptoms do not improve sufficiently with initial treatment do not simply stop needing care. For those of us who remain significantly affected, it is particularly important that a clinical guideline provides clear, evidence-based guidance about what should happen next, rather than leaving this group without recommendations.</w:t>
      </w:r>
    </w:p>
    <w:p w14:paraId="32815BF4" w14:textId="44435E64" w:rsidR="009E1A28" w:rsidRPr="004D33E3" w:rsidRDefault="009E1A28" w:rsidP="009E1A28">
      <w:pPr>
        <w:pStyle w:val="isselectedend"/>
      </w:pPr>
      <w:r w:rsidRPr="004D33E3">
        <w:t xml:space="preserve">My strong feedback is that if you publish the revised guidelines as they stand without the inclusion of further line treatment people in the OCD and BDD community will significantly suffer. I would urge that these guidelines are not published and the current guidelines remain until a better solution can be proposed. </w:t>
      </w:r>
      <w:r w:rsidR="00E10A37" w:rsidRPr="004D33E3">
        <w:t xml:space="preserve">In my opinion </w:t>
      </w:r>
      <w:r w:rsidR="00CA2B56" w:rsidRPr="004D33E3">
        <w:t xml:space="preserve">it is </w:t>
      </w:r>
      <w:r w:rsidRPr="004D33E3">
        <w:t>vital that any guidelines published extend to address</w:t>
      </w:r>
      <w:r w:rsidR="009A5D93" w:rsidRPr="004D33E3">
        <w:t>ing</w:t>
      </w:r>
      <w:r w:rsidRPr="004D33E3">
        <w:t xml:space="preserve"> the needs of people whose OCD/BDD does not respond </w:t>
      </w:r>
      <w:r w:rsidR="008E4FD4" w:rsidRPr="004D33E3">
        <w:t>adequately to first</w:t>
      </w:r>
      <w:r w:rsidRPr="004D33E3">
        <w:t>-line treatment.</w:t>
      </w:r>
    </w:p>
    <w:p w14:paraId="27B1755C" w14:textId="681EE7C9" w:rsidR="009E1A28" w:rsidRPr="004D33E3" w:rsidRDefault="009E1A28" w:rsidP="009E1A28">
      <w:pPr>
        <w:pStyle w:val="isselectedend"/>
      </w:pPr>
      <w:r w:rsidRPr="004D33E3">
        <w:t xml:space="preserve">Please confirm how this complaint will be responded to and what action will be taken as a result. </w:t>
      </w:r>
    </w:p>
    <w:p w14:paraId="3C592CE0" w14:textId="7CB2252A" w:rsidR="00C548A8" w:rsidRPr="004D33E3" w:rsidRDefault="00C548A8" w:rsidP="009E1A28">
      <w:pPr>
        <w:pStyle w:val="isselectedend"/>
        <w:rPr>
          <w:rFonts w:asciiTheme="minorHAnsi" w:hAnsiTheme="minorHAnsi"/>
        </w:rPr>
      </w:pPr>
      <w:r w:rsidRPr="004D33E3">
        <w:rPr>
          <w:rFonts w:asciiTheme="minorHAnsi" w:hAnsiTheme="minorHAnsi"/>
        </w:rPr>
        <w:t>Kind Regards</w:t>
      </w:r>
      <w:r w:rsidR="004D33E3" w:rsidRPr="004D33E3">
        <w:rPr>
          <w:rFonts w:asciiTheme="minorHAnsi" w:hAnsiTheme="minorHAnsi"/>
        </w:rPr>
        <w:t>,</w:t>
      </w:r>
    </w:p>
    <w:p w14:paraId="548742A7" w14:textId="0C224AE9" w:rsidR="004D33E3" w:rsidRPr="004D33E3" w:rsidRDefault="004D33E3" w:rsidP="009E1A28">
      <w:pPr>
        <w:pStyle w:val="isselectedend"/>
        <w:rPr>
          <w:rFonts w:asciiTheme="minorHAnsi" w:hAnsiTheme="minorHAnsi"/>
          <w:b/>
          <w:bCs/>
        </w:rPr>
      </w:pPr>
      <w:r w:rsidRPr="004D33E3">
        <w:rPr>
          <w:rFonts w:asciiTheme="minorHAnsi" w:hAnsiTheme="minorHAnsi"/>
          <w:b/>
          <w:bCs/>
          <w:highlight w:val="yellow"/>
        </w:rPr>
        <w:t>[Your Name]</w:t>
      </w:r>
    </w:p>
    <w:p w14:paraId="3622CF90" w14:textId="77777777" w:rsidR="004412A1" w:rsidRPr="005620F9" w:rsidRDefault="004412A1"/>
    <w:sectPr w:rsidR="004412A1" w:rsidRPr="005620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A28"/>
    <w:rsid w:val="00047F05"/>
    <w:rsid w:val="00150817"/>
    <w:rsid w:val="004412A1"/>
    <w:rsid w:val="004D33E3"/>
    <w:rsid w:val="004F5880"/>
    <w:rsid w:val="00501570"/>
    <w:rsid w:val="00517B23"/>
    <w:rsid w:val="005620F9"/>
    <w:rsid w:val="007A1739"/>
    <w:rsid w:val="008420E8"/>
    <w:rsid w:val="008E4FD4"/>
    <w:rsid w:val="0093562C"/>
    <w:rsid w:val="00987D6D"/>
    <w:rsid w:val="009A5D93"/>
    <w:rsid w:val="009E1A28"/>
    <w:rsid w:val="00B26CEF"/>
    <w:rsid w:val="00B30443"/>
    <w:rsid w:val="00C548A8"/>
    <w:rsid w:val="00C750F5"/>
    <w:rsid w:val="00CA2B56"/>
    <w:rsid w:val="00DB13BA"/>
    <w:rsid w:val="00E1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10AA3"/>
  <w15:chartTrackingRefBased/>
  <w15:docId w15:val="{A49AEAAD-E94C-4698-A828-88F5DD7B9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1A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1A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1A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1A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1A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1A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1A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1A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1A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1A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1A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1A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1A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1A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1A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1A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1A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1A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1A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1A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1A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1A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1A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1A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1A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1A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A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A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1A28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9E1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548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48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48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48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48A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317</Words>
  <Characters>1675</Characters>
  <Application>Microsoft Office Word</Application>
  <DocSecurity>0</DocSecurity>
  <Lines>27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Wallbank</dc:creator>
  <cp:keywords/>
  <dc:description/>
  <cp:lastModifiedBy>Cara Gordon</cp:lastModifiedBy>
  <cp:revision>2</cp:revision>
  <dcterms:created xsi:type="dcterms:W3CDTF">2026-09-28T15:28:00Z</dcterms:created>
  <dcterms:modified xsi:type="dcterms:W3CDTF">2026-09-28T15:28:00Z</dcterms:modified>
</cp:coreProperties>
</file>